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1947" w14:textId="68C7631D" w:rsidR="007839A6" w:rsidRPr="007839A6" w:rsidRDefault="007839A6" w:rsidP="000E72E0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C45F53" wp14:editId="25CB99C8">
            <wp:simplePos x="0" y="0"/>
            <wp:positionH relativeFrom="column">
              <wp:posOffset>3963400</wp:posOffset>
            </wp:positionH>
            <wp:positionV relativeFrom="paragraph">
              <wp:posOffset>-689610</wp:posOffset>
            </wp:positionV>
            <wp:extent cx="1861456" cy="685800"/>
            <wp:effectExtent l="0" t="0" r="5715" b="0"/>
            <wp:wrapNone/>
            <wp:docPr id="5" name="Billede 4" descr="Et billede, der indeholder Grafik, Font/skrifttype, grafisk design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4" descr="Et billede, der indeholder Grafik, Font/skrifttype, grafisk design, logo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04" cy="68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39A6">
        <w:rPr>
          <w:rFonts w:ascii="PT Sans" w:hAnsi="PT Sans"/>
          <w:b/>
          <w:bCs/>
          <w:color w:val="000000"/>
          <w:kern w:val="36"/>
          <w:sz w:val="36"/>
          <w:szCs w:val="36"/>
        </w:rPr>
        <w:t xml:space="preserve">Derfor bør </w:t>
      </w:r>
      <w:r w:rsidR="000E72E0">
        <w:rPr>
          <w:rFonts w:ascii="PT Sans" w:hAnsi="PT Sans"/>
          <w:b/>
          <w:bCs/>
          <w:color w:val="000000"/>
          <w:kern w:val="36"/>
          <w:sz w:val="36"/>
          <w:szCs w:val="36"/>
        </w:rPr>
        <w:t>E</w:t>
      </w:r>
      <w:r w:rsidRPr="007839A6">
        <w:rPr>
          <w:rFonts w:ascii="PT Sans" w:hAnsi="PT Sans"/>
          <w:b/>
          <w:bCs/>
          <w:color w:val="000000"/>
          <w:kern w:val="36"/>
          <w:sz w:val="36"/>
          <w:szCs w:val="36"/>
        </w:rPr>
        <w:t>ntreprenører vælge Dustex</w:t>
      </w:r>
    </w:p>
    <w:p w14:paraId="674C9A33" w14:textId="51F59533" w:rsidR="007839A6" w:rsidRDefault="007839A6" w:rsidP="007839A6">
      <w:pPr>
        <w:shd w:val="clear" w:color="auto" w:fill="FFFFFF"/>
        <w:spacing w:after="75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kern w:val="0"/>
          <w:sz w:val="42"/>
          <w:szCs w:val="42"/>
          <w:lang w:eastAsia="da-DK"/>
          <w14:ligatures w14:val="none"/>
        </w:rPr>
      </w:pPr>
      <w:r w:rsidRPr="007839A6">
        <w:rPr>
          <w:rFonts w:ascii="PT Sans" w:eastAsia="Times New Roman" w:hAnsi="PT Sans" w:cs="Times New Roman"/>
          <w:b/>
          <w:bCs/>
          <w:color w:val="000000"/>
          <w:kern w:val="0"/>
          <w:sz w:val="36"/>
          <w:szCs w:val="36"/>
          <w:lang w:eastAsia="da-DK"/>
          <w14:ligatures w14:val="none"/>
        </w:rPr>
        <w:t>I en tid med fokus på råstoffer og stigende fokus på bæredygtighed, er det vigtigere end nogensinde at tænke langsigtet - også når det kommer til anlæg og vedligeholdelse af grusveje og stier. Her er Dustex et oplagt valg</w:t>
      </w:r>
      <w:r w:rsidRPr="007839A6">
        <w:rPr>
          <w:rFonts w:ascii="PT Sans" w:eastAsia="Times New Roman" w:hAnsi="PT Sans" w:cs="Times New Roman"/>
          <w:b/>
          <w:bCs/>
          <w:color w:val="000000"/>
          <w:kern w:val="0"/>
          <w:sz w:val="42"/>
          <w:szCs w:val="42"/>
          <w:lang w:eastAsia="da-DK"/>
          <w14:ligatures w14:val="none"/>
        </w:rPr>
        <w:t>.</w:t>
      </w:r>
    </w:p>
    <w:p w14:paraId="623681C1" w14:textId="77777777" w:rsidR="000E72E0" w:rsidRDefault="007839A6" w:rsidP="000E72E0">
      <w:p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000000"/>
          <w:kern w:val="0"/>
          <w:sz w:val="29"/>
          <w:szCs w:val="29"/>
          <w:lang w:eastAsia="da-DK"/>
          <w14:ligatures w14:val="none"/>
        </w:rPr>
      </w:pPr>
      <w:r w:rsidRPr="007839A6">
        <w:rPr>
          <w:rFonts w:ascii="PT Sans" w:eastAsia="Times New Roman" w:hAnsi="PT Sans" w:cs="Times New Roman"/>
          <w:b/>
          <w:bCs/>
          <w:color w:val="000000"/>
          <w:kern w:val="0"/>
          <w:sz w:val="29"/>
          <w:szCs w:val="29"/>
          <w:lang w:eastAsia="da-DK"/>
          <w14:ligatures w14:val="none"/>
        </w:rPr>
        <w:t>Hvad er Dustex?</w:t>
      </w:r>
    </w:p>
    <w:p w14:paraId="5E32C4B8" w14:textId="67311D1B" w:rsidR="007839A6" w:rsidRDefault="007839A6" w:rsidP="000E72E0">
      <w:pPr>
        <w:shd w:val="clear" w:color="auto" w:fill="FFFFFF"/>
        <w:spacing w:after="100" w:afterAutospacing="1" w:line="240" w:lineRule="auto"/>
        <w:outlineLvl w:val="2"/>
        <w:rPr>
          <w:rFonts w:ascii="PT Sans" w:eastAsia="Times New Roman" w:hAnsi="PT Sans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7839A6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da-DK"/>
          <w14:ligatures w14:val="none"/>
        </w:rPr>
        <w:t>Dustex er et naturligt bindemiddel, udvundet fra grantræer, som bruges til at stabilisere og binde grus sammen. Når du bruger Dustex i dine bygge- og anlægsprojekter, bindes støvet effektivt til underlaget. Det betyder, at grusveje holder længere og kræver mindre vedligeholdelse</w:t>
      </w:r>
      <w:r w:rsidRPr="007839A6">
        <w:rPr>
          <w:rFonts w:ascii="PT Sans" w:eastAsia="Times New Roman" w:hAnsi="PT Sans" w:cs="Times New Roman"/>
          <w:color w:val="000000"/>
          <w:kern w:val="0"/>
          <w:sz w:val="27"/>
          <w:szCs w:val="27"/>
          <w:lang w:eastAsia="da-DK"/>
          <w14:ligatures w14:val="none"/>
        </w:rPr>
        <w:t>.</w:t>
      </w:r>
    </w:p>
    <w:p w14:paraId="57288F5E" w14:textId="77777777" w:rsidR="000E72E0" w:rsidRPr="000E72E0" w:rsidRDefault="000E72E0" w:rsidP="000E72E0">
      <w:pPr>
        <w:pStyle w:val="Listeafsnit"/>
        <w:numPr>
          <w:ilvl w:val="0"/>
          <w:numId w:val="1"/>
        </w:numPr>
        <w:shd w:val="clear" w:color="auto" w:fill="FFFFFF"/>
        <w:spacing w:after="300" w:line="420" w:lineRule="atLeast"/>
        <w:rPr>
          <w:rFonts w:ascii="Calibri" w:eastAsia="Times New Roman" w:hAnsi="Calibri" w:cs="Calibri"/>
          <w:color w:val="212121"/>
          <w:kern w:val="0"/>
          <w:sz w:val="27"/>
          <w:szCs w:val="27"/>
          <w:lang w:eastAsia="da-DK"/>
          <w14:ligatures w14:val="none"/>
        </w:rPr>
      </w:pPr>
      <w:r w:rsidRPr="000E72E0">
        <w:rPr>
          <w:rFonts w:ascii="PT Sans" w:eastAsia="Times New Roman" w:hAnsi="PT Sans" w:cs="Times New Roman"/>
          <w:color w:val="000000"/>
          <w:kern w:val="0"/>
          <w:sz w:val="27"/>
          <w:szCs w:val="27"/>
          <w:lang w:eastAsia="da-DK"/>
          <w14:ligatures w14:val="none"/>
        </w:rPr>
        <w:t xml:space="preserve">Materialet virker ved, at man blander det med vand og sprøjter det ud over pladser, arbejdsveje og lignende, hvor man gerne vil binde støvet, </w:t>
      </w:r>
    </w:p>
    <w:p w14:paraId="0B766B65" w14:textId="39BE6781" w:rsidR="005E1931" w:rsidRPr="003C31B3" w:rsidRDefault="005E1931" w:rsidP="003C31B3">
      <w:pPr>
        <w:shd w:val="clear" w:color="auto" w:fill="FFFFFF"/>
        <w:spacing w:after="300" w:line="420" w:lineRule="atLeast"/>
        <w:rPr>
          <w:rFonts w:ascii="Calibri" w:eastAsia="Times New Roman" w:hAnsi="Calibri" w:cs="Calibri"/>
          <w:color w:val="212121"/>
          <w:kern w:val="0"/>
          <w:sz w:val="24"/>
          <w:szCs w:val="24"/>
          <w:lang w:eastAsia="da-DK"/>
          <w14:ligatures w14:val="none"/>
        </w:rPr>
      </w:pPr>
      <w:r w:rsidRPr="003C31B3">
        <w:rPr>
          <w:rFonts w:ascii="Calibri" w:hAnsi="Calibri" w:cs="Calibri"/>
          <w:b/>
          <w:bCs/>
          <w:sz w:val="24"/>
          <w:szCs w:val="24"/>
        </w:rPr>
        <w:t>FAKTA:</w:t>
      </w:r>
    </w:p>
    <w:p w14:paraId="5902B218" w14:textId="77777777" w:rsidR="005E1931" w:rsidRPr="003C31B3" w:rsidRDefault="005E1931" w:rsidP="005E1931">
      <w:pPr>
        <w:pStyle w:val="Listeafsni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C31B3">
        <w:rPr>
          <w:rFonts w:ascii="Calibri" w:hAnsi="Calibri" w:cs="Calibri"/>
          <w:sz w:val="24"/>
          <w:szCs w:val="24"/>
        </w:rPr>
        <w:t>Dustex kan anvendes til at dybdestabilisere kørevej og pladser.</w:t>
      </w:r>
    </w:p>
    <w:p w14:paraId="57772998" w14:textId="77777777" w:rsidR="005E1931" w:rsidRPr="003C31B3" w:rsidRDefault="005E1931" w:rsidP="005E1931">
      <w:pPr>
        <w:pStyle w:val="Listeafsni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C31B3">
        <w:rPr>
          <w:rFonts w:ascii="Calibri" w:hAnsi="Calibri" w:cs="Calibri"/>
          <w:sz w:val="24"/>
          <w:szCs w:val="24"/>
        </w:rPr>
        <w:t>Den første patentering af brug af lignin til vejforstærkning går helt tilbage til 1912 i USA.</w:t>
      </w:r>
    </w:p>
    <w:p w14:paraId="1183951F" w14:textId="691C38C6" w:rsidR="005E1931" w:rsidRPr="003C31B3" w:rsidRDefault="005E1931" w:rsidP="005E1931">
      <w:pPr>
        <w:pStyle w:val="Listeafsni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C31B3">
        <w:rPr>
          <w:rFonts w:ascii="Calibri" w:hAnsi="Calibri" w:cs="Calibri"/>
          <w:sz w:val="24"/>
          <w:szCs w:val="24"/>
        </w:rPr>
        <w:t>Dustex har været anvendt i Norge i mere end 70 år og mere end 1</w:t>
      </w:r>
      <w:r w:rsidR="002F24B7">
        <w:rPr>
          <w:rFonts w:ascii="Calibri" w:hAnsi="Calibri" w:cs="Calibri"/>
          <w:sz w:val="24"/>
          <w:szCs w:val="24"/>
        </w:rPr>
        <w:t>7</w:t>
      </w:r>
      <w:r w:rsidRPr="003C31B3">
        <w:rPr>
          <w:rFonts w:ascii="Calibri" w:hAnsi="Calibri" w:cs="Calibri"/>
          <w:sz w:val="24"/>
          <w:szCs w:val="24"/>
        </w:rPr>
        <w:t xml:space="preserve"> år i Danmark.</w:t>
      </w:r>
    </w:p>
    <w:p w14:paraId="19B4EE43" w14:textId="77777777" w:rsidR="005E1931" w:rsidRPr="003C31B3" w:rsidRDefault="005E1931" w:rsidP="005E1931">
      <w:pPr>
        <w:pStyle w:val="Listeafsni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C31B3">
        <w:rPr>
          <w:rFonts w:ascii="Calibri" w:hAnsi="Calibri" w:cs="Calibri"/>
          <w:sz w:val="24"/>
          <w:szCs w:val="24"/>
        </w:rPr>
        <w:t>Dustex giver forbedret sikkerhed for både medarbejdere og omgivelser.</w:t>
      </w:r>
    </w:p>
    <w:p w14:paraId="4D253251" w14:textId="77777777" w:rsidR="005E1931" w:rsidRPr="003C31B3" w:rsidRDefault="005E1931" w:rsidP="005E1931">
      <w:pPr>
        <w:pStyle w:val="Listeafsni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C31B3">
        <w:rPr>
          <w:rFonts w:ascii="Calibri" w:hAnsi="Calibri" w:cs="Calibri"/>
          <w:sz w:val="24"/>
          <w:szCs w:val="24"/>
        </w:rPr>
        <w:t>Hjælper med at holde generende støv inden for de tilladte de grænser.</w:t>
      </w:r>
    </w:p>
    <w:p w14:paraId="27082D30" w14:textId="77777777" w:rsidR="005E1931" w:rsidRPr="003C31B3" w:rsidRDefault="005E1931" w:rsidP="005E1931">
      <w:pPr>
        <w:pStyle w:val="Listeafsni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C31B3">
        <w:rPr>
          <w:rFonts w:ascii="Calibri" w:hAnsi="Calibri" w:cs="Calibri"/>
          <w:sz w:val="24"/>
          <w:szCs w:val="24"/>
        </w:rPr>
        <w:t>Reducerer vandforbrug.</w:t>
      </w:r>
    </w:p>
    <w:p w14:paraId="27AF42A1" w14:textId="77777777" w:rsidR="005E1931" w:rsidRPr="003C31B3" w:rsidRDefault="005E1931" w:rsidP="005E1931">
      <w:pPr>
        <w:pStyle w:val="Listeafsnit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3C31B3">
        <w:rPr>
          <w:rFonts w:ascii="Calibri" w:hAnsi="Calibri" w:cs="Calibri"/>
          <w:sz w:val="24"/>
          <w:szCs w:val="24"/>
        </w:rPr>
        <w:t>Sparer tid, penge og passer på miljøet.</w:t>
      </w:r>
    </w:p>
    <w:p w14:paraId="11E32840" w14:textId="77777777" w:rsidR="005E1931" w:rsidRPr="003C31B3" w:rsidRDefault="005E1931" w:rsidP="005E1931">
      <w:pPr>
        <w:spacing w:after="0" w:line="240" w:lineRule="auto"/>
        <w:ind w:left="360"/>
        <w:rPr>
          <w:rFonts w:ascii="Calibri" w:hAnsi="Calibri" w:cs="Calibri"/>
          <w:color w:val="000000" w:themeColor="text1"/>
          <w:sz w:val="24"/>
          <w:szCs w:val="24"/>
        </w:rPr>
      </w:pPr>
    </w:p>
    <w:p w14:paraId="3C86021C" w14:textId="3D928D23" w:rsidR="005E1931" w:rsidRPr="003C31B3" w:rsidRDefault="007B6E44" w:rsidP="005E1931">
      <w:pPr>
        <w:pStyle w:val="Listeafsnit"/>
        <w:numPr>
          <w:ilvl w:val="0"/>
          <w:numId w:val="1"/>
        </w:numPr>
        <w:rPr>
          <w:rFonts w:ascii="Calibri" w:eastAsia="Times New Roman" w:hAnsi="Calibri" w:cs="Calibri"/>
          <w:color w:val="212121"/>
          <w:kern w:val="0"/>
          <w:sz w:val="24"/>
          <w:szCs w:val="24"/>
          <w:lang w:eastAsia="da-DK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4"/>
          <w:szCs w:val="24"/>
          <w:lang w:eastAsia="da-DK"/>
          <w14:ligatures w14:val="none"/>
        </w:rPr>
        <w:t xml:space="preserve">Med Dustex er der </w:t>
      </w:r>
      <w:r w:rsidR="005E1931" w:rsidRPr="003C31B3">
        <w:rPr>
          <w:rFonts w:ascii="Calibri" w:eastAsia="Times New Roman" w:hAnsi="Calibri" w:cs="Calibri"/>
          <w:color w:val="212121"/>
          <w:kern w:val="0"/>
          <w:sz w:val="24"/>
          <w:szCs w:val="24"/>
          <w:lang w:eastAsia="da-DK"/>
          <w14:ligatures w14:val="none"/>
        </w:rPr>
        <w:t xml:space="preserve">tale om et </w:t>
      </w:r>
      <w:r w:rsidR="005E1931" w:rsidRPr="003C31B3">
        <w:rPr>
          <w:rFonts w:ascii="Calibri" w:hAnsi="Calibri" w:cs="Calibri"/>
          <w:sz w:val="24"/>
          <w:szCs w:val="24"/>
        </w:rPr>
        <w:t xml:space="preserve">godt og klimavenligt alternativ til andre støv </w:t>
      </w:r>
      <w:proofErr w:type="spellStart"/>
      <w:r w:rsidR="005E1931" w:rsidRPr="003C31B3">
        <w:rPr>
          <w:rFonts w:ascii="Calibri" w:hAnsi="Calibri" w:cs="Calibri"/>
          <w:sz w:val="24"/>
          <w:szCs w:val="24"/>
        </w:rPr>
        <w:t>bekæmpnings</w:t>
      </w:r>
      <w:proofErr w:type="spellEnd"/>
      <w:r w:rsidR="002F24B7">
        <w:rPr>
          <w:rFonts w:ascii="Calibri" w:hAnsi="Calibri" w:cs="Calibri"/>
          <w:sz w:val="24"/>
          <w:szCs w:val="24"/>
        </w:rPr>
        <w:t xml:space="preserve"> </w:t>
      </w:r>
      <w:r w:rsidRPr="003C31B3">
        <w:rPr>
          <w:rFonts w:ascii="Calibri" w:hAnsi="Calibri" w:cs="Calibri"/>
          <w:sz w:val="24"/>
          <w:szCs w:val="24"/>
        </w:rPr>
        <w:t>mid</w:t>
      </w:r>
      <w:r>
        <w:rPr>
          <w:rFonts w:ascii="Calibri" w:hAnsi="Calibri" w:cs="Calibri"/>
          <w:sz w:val="24"/>
          <w:szCs w:val="24"/>
        </w:rPr>
        <w:t>le</w:t>
      </w:r>
      <w:r w:rsidRPr="003C31B3">
        <w:rPr>
          <w:rFonts w:ascii="Calibri" w:hAnsi="Calibri" w:cs="Calibri"/>
          <w:sz w:val="24"/>
          <w:szCs w:val="24"/>
        </w:rPr>
        <w:t>r</w:t>
      </w:r>
      <w:r w:rsidR="005E1931" w:rsidRPr="003C31B3">
        <w:rPr>
          <w:rFonts w:ascii="Calibri" w:hAnsi="Calibri" w:cs="Calibri"/>
          <w:sz w:val="24"/>
          <w:szCs w:val="24"/>
        </w:rPr>
        <w:t xml:space="preserve">, i forhold til midler som f.eks. magnesium klorid og </w:t>
      </w:r>
      <w:r w:rsidR="003C31B3" w:rsidRPr="003C31B3">
        <w:rPr>
          <w:rFonts w:ascii="Calibri" w:hAnsi="Calibri" w:cs="Calibri"/>
          <w:sz w:val="24"/>
          <w:szCs w:val="24"/>
        </w:rPr>
        <w:t>kalciumklorid</w:t>
      </w:r>
      <w:r w:rsidR="005E1931" w:rsidRPr="003C31B3">
        <w:rPr>
          <w:rFonts w:ascii="Calibri" w:hAnsi="Calibri" w:cs="Calibri"/>
          <w:sz w:val="24"/>
          <w:szCs w:val="24"/>
        </w:rPr>
        <w:t xml:space="preserve"> er</w:t>
      </w:r>
      <w:r>
        <w:rPr>
          <w:rFonts w:ascii="Calibri" w:hAnsi="Calibri" w:cs="Calibri"/>
          <w:sz w:val="24"/>
          <w:szCs w:val="24"/>
        </w:rPr>
        <w:t xml:space="preserve"> Dustex</w:t>
      </w:r>
      <w:r w:rsidR="005E1931" w:rsidRPr="003C31B3">
        <w:rPr>
          <w:rFonts w:ascii="Calibri" w:hAnsi="Calibri" w:cs="Calibri"/>
          <w:sz w:val="24"/>
          <w:szCs w:val="24"/>
        </w:rPr>
        <w:t xml:space="preserve"> at foretrække. Ingen vil nemlig være interesseret i, at man begynder at sprede den slags ud på de d</w:t>
      </w:r>
      <w:r w:rsidR="000E72E0" w:rsidRPr="003C31B3">
        <w:rPr>
          <w:rFonts w:ascii="Calibri" w:hAnsi="Calibri" w:cs="Calibri"/>
          <w:sz w:val="24"/>
          <w:szCs w:val="24"/>
        </w:rPr>
        <w:t xml:space="preserve">anske </w:t>
      </w:r>
      <w:r w:rsidR="005E1931" w:rsidRPr="003C31B3">
        <w:rPr>
          <w:rFonts w:ascii="Calibri" w:hAnsi="Calibri" w:cs="Calibri"/>
          <w:sz w:val="24"/>
          <w:szCs w:val="24"/>
        </w:rPr>
        <w:t xml:space="preserve">veje og byggepladser, </w:t>
      </w:r>
      <w:r w:rsidR="000E72E0" w:rsidRPr="003C31B3">
        <w:rPr>
          <w:rFonts w:ascii="Calibri" w:hAnsi="Calibri" w:cs="Calibri"/>
          <w:sz w:val="24"/>
          <w:szCs w:val="24"/>
        </w:rPr>
        <w:t xml:space="preserve">Dustex </w:t>
      </w:r>
      <w:r w:rsidR="005E1931" w:rsidRPr="003C31B3">
        <w:rPr>
          <w:rFonts w:ascii="Calibri" w:eastAsia="Times New Roman" w:hAnsi="Calibri" w:cs="Calibri"/>
          <w:color w:val="212121"/>
          <w:kern w:val="0"/>
          <w:sz w:val="24"/>
          <w:szCs w:val="24"/>
          <w:lang w:eastAsia="da-DK"/>
          <w14:ligatures w14:val="none"/>
        </w:rPr>
        <w:t>understreger samtidig, at støvbekæmpelse er vigtig.</w:t>
      </w:r>
    </w:p>
    <w:p w14:paraId="20310B9C" w14:textId="7B35CA01" w:rsidR="000E72E0" w:rsidRPr="007B6E44" w:rsidRDefault="005E1931" w:rsidP="000E72E0">
      <w:pPr>
        <w:pStyle w:val="Listeafsnit"/>
        <w:numPr>
          <w:ilvl w:val="0"/>
          <w:numId w:val="1"/>
        </w:numPr>
        <w:shd w:val="clear" w:color="auto" w:fill="FFFFFF"/>
        <w:spacing w:after="300" w:line="420" w:lineRule="atLeast"/>
        <w:rPr>
          <w:rFonts w:ascii="PT Sans" w:eastAsia="Times New Roman" w:hAnsi="PT Sans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7B6E44">
        <w:rPr>
          <w:rFonts w:ascii="Calibri" w:eastAsia="Times New Roman" w:hAnsi="Calibri" w:cs="Calibri"/>
          <w:color w:val="212121"/>
          <w:kern w:val="0"/>
          <w:sz w:val="24"/>
          <w:szCs w:val="24"/>
          <w:lang w:eastAsia="da-DK"/>
          <w14:ligatures w14:val="none"/>
        </w:rPr>
        <w:t xml:space="preserve">i forhold til f.eks. en byggeplads og dens omgivelser, også i forhold til at holde de </w:t>
      </w:r>
      <w:r w:rsidR="000E72E0" w:rsidRPr="007B6E44">
        <w:rPr>
          <w:rFonts w:ascii="Calibri" w:eastAsia="Times New Roman" w:hAnsi="Calibri" w:cs="Calibri"/>
          <w:color w:val="212121"/>
          <w:kern w:val="0"/>
          <w:sz w:val="24"/>
          <w:szCs w:val="24"/>
          <w:lang w:eastAsia="da-DK"/>
          <w14:ligatures w14:val="none"/>
        </w:rPr>
        <w:t xml:space="preserve">danske </w:t>
      </w:r>
      <w:r w:rsidRPr="007B6E44">
        <w:rPr>
          <w:rFonts w:ascii="Calibri" w:eastAsia="Times New Roman" w:hAnsi="Calibri" w:cs="Calibri"/>
          <w:color w:val="212121"/>
          <w:kern w:val="0"/>
          <w:sz w:val="24"/>
          <w:szCs w:val="24"/>
          <w:lang w:eastAsia="da-DK"/>
          <w14:ligatures w14:val="none"/>
        </w:rPr>
        <w:t>grusveje i</w:t>
      </w:r>
      <w:r w:rsidRPr="007B6E44">
        <w:rPr>
          <w:rFonts w:ascii="Calibri" w:eastAsia="Times New Roman" w:hAnsi="Calibri" w:cs="Calibri"/>
          <w:color w:val="212121"/>
          <w:kern w:val="0"/>
          <w:sz w:val="28"/>
          <w:szCs w:val="28"/>
          <w:lang w:eastAsia="da-DK"/>
          <w14:ligatures w14:val="none"/>
        </w:rPr>
        <w:t xml:space="preserve"> </w:t>
      </w:r>
      <w:r w:rsidRPr="007B6E44">
        <w:rPr>
          <w:rFonts w:ascii="Calibri" w:eastAsia="Times New Roman" w:hAnsi="Calibri" w:cs="Calibri"/>
          <w:color w:val="212121"/>
          <w:kern w:val="0"/>
          <w:sz w:val="24"/>
          <w:szCs w:val="24"/>
          <w:lang w:eastAsia="da-DK"/>
          <w14:ligatures w14:val="none"/>
        </w:rPr>
        <w:t>god stand</w:t>
      </w:r>
      <w:r w:rsidRPr="007B6E44">
        <w:rPr>
          <w:rFonts w:ascii="Calibri" w:eastAsia="Times New Roman" w:hAnsi="Calibri" w:cs="Calibri"/>
          <w:color w:val="212121"/>
          <w:kern w:val="0"/>
          <w:sz w:val="28"/>
          <w:szCs w:val="28"/>
          <w:lang w:eastAsia="da-DK"/>
          <w14:ligatures w14:val="none"/>
        </w:rPr>
        <w:t xml:space="preserve">. </w:t>
      </w:r>
    </w:p>
    <w:p w14:paraId="7EFE9625" w14:textId="77777777" w:rsidR="008F088D" w:rsidRPr="002F24B7" w:rsidRDefault="008F088D" w:rsidP="008F088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a-DK"/>
          <w14:ligatures w14:val="none"/>
        </w:rPr>
      </w:pPr>
      <w:r w:rsidRPr="002F24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a-DK"/>
          <w14:ligatures w14:val="none"/>
        </w:rPr>
        <w:t>Fordele ved Dustex</w:t>
      </w:r>
    </w:p>
    <w:p w14:paraId="07D314D0" w14:textId="77777777" w:rsidR="008F088D" w:rsidRPr="008F088D" w:rsidRDefault="008F088D" w:rsidP="008F088D">
      <w:pPr>
        <w:spacing w:after="300" w:line="420" w:lineRule="atLeast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lastRenderedPageBreak/>
        <w:t>1. Forlænger levetiden på veje og stier.</w:t>
      </w:r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br/>
        <w:t xml:space="preserve">Dustex skaber et mere slidstærkt og holdbart </w:t>
      </w:r>
      <w:proofErr w:type="spellStart"/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toplag</w:t>
      </w:r>
      <w:proofErr w:type="spellEnd"/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, som kan modstå både trafik og vejr i længere tid.</w:t>
      </w:r>
    </w:p>
    <w:p w14:paraId="47D21D58" w14:textId="77777777" w:rsidR="008F088D" w:rsidRPr="008F088D" w:rsidRDefault="008F088D" w:rsidP="008F088D">
      <w:pPr>
        <w:spacing w:after="300" w:line="420" w:lineRule="atLeast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2. Mindre materialespild</w:t>
      </w:r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br/>
        <w:t>Ved at minimere grustab undgår du at tilføre nyt materiale unødigt - det sparer både penge og ressourcer.</w:t>
      </w:r>
    </w:p>
    <w:p w14:paraId="62BC9222" w14:textId="77777777" w:rsidR="008F088D" w:rsidRPr="008F088D" w:rsidRDefault="008F088D" w:rsidP="008F088D">
      <w:pPr>
        <w:spacing w:after="300" w:line="420" w:lineRule="atLeast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3. Miljøvenligt valg</w:t>
      </w:r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br/>
        <w:t>Dustex er baseret på naturens eget bindemiddel og er fuldt biologisk nedbrydeligt. Det reducerer både støv og CO2-aftryk og er skånsomt mod miljøet.</w:t>
      </w:r>
    </w:p>
    <w:p w14:paraId="773F0208" w14:textId="6D8E926B" w:rsidR="008F088D" w:rsidRPr="008F088D" w:rsidRDefault="008F088D" w:rsidP="008F088D">
      <w:pPr>
        <w:spacing w:after="300" w:line="420" w:lineRule="atLeast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4. Stabil forsyning året rundt</w:t>
      </w:r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br/>
        <w:t>En jævn levering af Dustex over tid sikrer stabile og drift</w:t>
      </w:r>
      <w:r w:rsidR="00D14D44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 xml:space="preserve"> </w:t>
      </w:r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sikre veje.</w:t>
      </w:r>
    </w:p>
    <w:p w14:paraId="473DEB63" w14:textId="77777777" w:rsidR="008F088D" w:rsidRPr="008F088D" w:rsidRDefault="008F088D" w:rsidP="008F088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  <w:lang w:eastAsia="da-DK"/>
          <w14:ligatures w14:val="none"/>
        </w:rPr>
      </w:pPr>
      <w:r w:rsidRPr="008F088D">
        <w:rPr>
          <w:rFonts w:ascii="Times New Roman" w:eastAsia="Times New Roman" w:hAnsi="Times New Roman" w:cs="Times New Roman"/>
          <w:b/>
          <w:bCs/>
          <w:kern w:val="0"/>
          <w:sz w:val="29"/>
          <w:szCs w:val="29"/>
          <w:lang w:eastAsia="da-DK"/>
          <w14:ligatures w14:val="none"/>
        </w:rPr>
        <w:t>Bæredygtighed i praksis</w:t>
      </w:r>
    </w:p>
    <w:p w14:paraId="2D7BFFD2" w14:textId="77777777" w:rsidR="008F088D" w:rsidRPr="008F088D" w:rsidRDefault="008F088D" w:rsidP="008F088D">
      <w:pPr>
        <w:spacing w:after="300" w:line="420" w:lineRule="atLeast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Med www.dustex.nu bidrager du aktivt til en mere bæredygtig bygge- og anlægsbranche. Det er et effektivt alternativ i en tid, hvor råstoffer er en begrænset ressource, og hvor fokus på miljøansvar er i højsædet.</w:t>
      </w:r>
    </w:p>
    <w:p w14:paraId="0911E060" w14:textId="77777777" w:rsidR="008F088D" w:rsidRPr="008F088D" w:rsidRDefault="008F088D" w:rsidP="008F088D">
      <w:pPr>
        <w:spacing w:after="300" w:line="420" w:lineRule="atLeast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>For hvert kilo produceret Dustex bliver 1,467 kilo CO2 bundet og fjernet fra atmosfæren. Dustex kan dermed hjælpe bygge- og transportsektoren med at nå de store CO2-reduktionsmål.</w:t>
      </w:r>
    </w:p>
    <w:p w14:paraId="0DD9887D" w14:textId="77777777" w:rsidR="008F088D" w:rsidRPr="008F088D" w:rsidRDefault="008F088D" w:rsidP="008F088D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  <w:lang w:eastAsia="da-DK"/>
          <w14:ligatures w14:val="none"/>
        </w:rPr>
      </w:pPr>
      <w:r w:rsidRPr="008F088D">
        <w:rPr>
          <w:rFonts w:ascii="Times New Roman" w:eastAsia="Times New Roman" w:hAnsi="Times New Roman" w:cs="Times New Roman"/>
          <w:b/>
          <w:bCs/>
          <w:kern w:val="0"/>
          <w:sz w:val="29"/>
          <w:szCs w:val="29"/>
          <w:lang w:eastAsia="da-DK"/>
          <w14:ligatures w14:val="none"/>
        </w:rPr>
        <w:t>Vil du vide mere?</w:t>
      </w:r>
    </w:p>
    <w:p w14:paraId="6D55CD11" w14:textId="42A9994A" w:rsidR="008F088D" w:rsidRPr="008F088D" w:rsidRDefault="008F088D" w:rsidP="008F088D">
      <w:pPr>
        <w:spacing w:after="300" w:line="420" w:lineRule="atLeast"/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</w:pPr>
      <w:r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 xml:space="preserve">Kontakt os i dag, hvis du ønsker rådgivning om Dustex eller læs mere </w:t>
      </w:r>
      <w:r w:rsidR="002F24B7" w:rsidRPr="008F088D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 xml:space="preserve">på </w:t>
      </w:r>
      <w:r w:rsidR="002F24B7">
        <w:rPr>
          <w:rFonts w:ascii="Times New Roman" w:eastAsia="Times New Roman" w:hAnsi="Times New Roman" w:cs="Times New Roman"/>
          <w:kern w:val="0"/>
          <w:sz w:val="27"/>
          <w:szCs w:val="27"/>
          <w:lang w:eastAsia="da-DK"/>
          <w14:ligatures w14:val="none"/>
        </w:rPr>
        <w:t xml:space="preserve">                 </w:t>
      </w:r>
      <w:hyperlink r:id="rId6" w:history="1">
        <w:r w:rsidR="002F24B7" w:rsidRPr="002E0306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7"/>
            <w:szCs w:val="27"/>
            <w:lang w:eastAsia="da-DK"/>
            <w14:ligatures w14:val="none"/>
          </w:rPr>
          <w:t>WWW.DUSTEX.NU</w:t>
        </w:r>
      </w:hyperlink>
      <w:r w:rsidR="002F2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  </w:t>
      </w:r>
    </w:p>
    <w:p w14:paraId="0A73988E" w14:textId="4C8C6A26" w:rsidR="00815B3A" w:rsidRPr="007839A6" w:rsidRDefault="00815B3A" w:rsidP="007839A6">
      <w:pPr>
        <w:shd w:val="clear" w:color="auto" w:fill="FFFFFF"/>
        <w:spacing w:after="300" w:line="420" w:lineRule="atLeast"/>
        <w:rPr>
          <w:rFonts w:ascii="PT Sans" w:eastAsia="Times New Roman" w:hAnsi="PT Sans" w:cs="Times New Roman"/>
          <w:color w:val="000000"/>
          <w:kern w:val="0"/>
          <w:sz w:val="27"/>
          <w:szCs w:val="27"/>
          <w:lang w:eastAsia="da-DK"/>
          <w14:ligatures w14:val="none"/>
        </w:rPr>
      </w:pPr>
    </w:p>
    <w:p w14:paraId="5B57A71A" w14:textId="2F37EB26" w:rsidR="007839A6" w:rsidRPr="007839A6" w:rsidRDefault="007839A6" w:rsidP="007839A6">
      <w:pPr>
        <w:shd w:val="clear" w:color="auto" w:fill="FFFFFF"/>
        <w:spacing w:before="150" w:after="150" w:line="240" w:lineRule="auto"/>
        <w:ind w:left="300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04BCA05B" w14:textId="41D12399" w:rsidR="00D41FDF" w:rsidRDefault="002F24B7">
      <w:r>
        <w:rPr>
          <w:noProof/>
        </w:rPr>
        <w:drawing>
          <wp:anchor distT="0" distB="0" distL="114300" distR="114300" simplePos="0" relativeHeight="251661312" behindDoc="0" locked="0" layoutInCell="1" allowOverlap="1" wp14:anchorId="365CCB8E" wp14:editId="1A1F3564">
            <wp:simplePos x="0" y="0"/>
            <wp:positionH relativeFrom="margin">
              <wp:posOffset>3467100</wp:posOffset>
            </wp:positionH>
            <wp:positionV relativeFrom="paragraph">
              <wp:posOffset>17145</wp:posOffset>
            </wp:positionV>
            <wp:extent cx="2919730" cy="913765"/>
            <wp:effectExtent l="0" t="0" r="0" b="635"/>
            <wp:wrapNone/>
            <wp:docPr id="2" name="Billede 1" descr="Et billede, der indeholder Font/skrifttype, Grafik, logo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1" descr="Et billede, der indeholder Font/skrifttype, Grafik, logo, grafisk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1F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62A0"/>
    <w:multiLevelType w:val="hybridMultilevel"/>
    <w:tmpl w:val="CFF6ACC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E6711"/>
    <w:multiLevelType w:val="hybridMultilevel"/>
    <w:tmpl w:val="651A08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8726">
    <w:abstractNumId w:val="0"/>
  </w:num>
  <w:num w:numId="2" w16cid:durableId="18528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A6"/>
    <w:rsid w:val="00003A7D"/>
    <w:rsid w:val="000E72E0"/>
    <w:rsid w:val="002D6DE5"/>
    <w:rsid w:val="002F24B7"/>
    <w:rsid w:val="003C31B3"/>
    <w:rsid w:val="005E1931"/>
    <w:rsid w:val="00651A55"/>
    <w:rsid w:val="006B75E4"/>
    <w:rsid w:val="006F347C"/>
    <w:rsid w:val="007839A6"/>
    <w:rsid w:val="007B6E44"/>
    <w:rsid w:val="00815B3A"/>
    <w:rsid w:val="008F088D"/>
    <w:rsid w:val="0095112C"/>
    <w:rsid w:val="00A06E1E"/>
    <w:rsid w:val="00A51C0F"/>
    <w:rsid w:val="00B10F90"/>
    <w:rsid w:val="00C56267"/>
    <w:rsid w:val="00C91BE1"/>
    <w:rsid w:val="00D14D44"/>
    <w:rsid w:val="00D41FDF"/>
    <w:rsid w:val="00D52B90"/>
    <w:rsid w:val="00F6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4752"/>
  <w15:chartTrackingRefBased/>
  <w15:docId w15:val="{CBEAD41F-6135-48F4-98B2-06F7D9B7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3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3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3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3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3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3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3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3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3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3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83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3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839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839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839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839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839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839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83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8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83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83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83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839A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839A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839A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83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839A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839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2F24B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F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STEX.N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2317</Characters>
  <Application>Microsoft Office Word</Application>
  <DocSecurity>0</DocSecurity>
  <Lines>52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søndergaard</dc:creator>
  <cp:keywords/>
  <dc:description/>
  <cp:lastModifiedBy>gitte søndergaard</cp:lastModifiedBy>
  <cp:revision>2</cp:revision>
  <cp:lastPrinted>2025-12-01T19:23:00Z</cp:lastPrinted>
  <dcterms:created xsi:type="dcterms:W3CDTF">2026-02-10T14:25:00Z</dcterms:created>
  <dcterms:modified xsi:type="dcterms:W3CDTF">2026-02-10T14:25:00Z</dcterms:modified>
</cp:coreProperties>
</file>